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01" w:rsidRPr="00B64F01" w:rsidRDefault="00B64F01" w:rsidP="00B64F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B64F01" w:rsidRDefault="00B64F01" w:rsidP="00B64F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01" w:rsidRPr="00B64F01" w:rsidRDefault="00B64F01" w:rsidP="00B64F0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64F01" w:rsidRPr="00B64F01" w:rsidRDefault="00486430" w:rsidP="00B64F0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864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 01-01567/26и  от  17 февраля 2026 года</w:t>
      </w:r>
      <w:bookmarkStart w:id="0" w:name="_GoBack"/>
      <w:bookmarkEnd w:id="0"/>
    </w:p>
    <w:p w:rsidR="00B64F01" w:rsidRPr="00B64F01" w:rsidRDefault="00B64F01" w:rsidP="00B64F0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64F01" w:rsidRPr="00B64F01" w:rsidRDefault="00B64F01" w:rsidP="00B64F0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аварийном, экстремально высоком и</w:t>
      </w: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высоком </w:t>
      </w:r>
      <w:proofErr w:type="gramStart"/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загрязнении</w:t>
      </w:r>
      <w:proofErr w:type="gramEnd"/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окружающей среды,</w:t>
      </w: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радиационной обстановке </w:t>
      </w:r>
      <w:proofErr w:type="gramStart"/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4F01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России в январе 2026 года</w:t>
      </w:r>
    </w:p>
    <w:p w:rsidR="00B64F01" w:rsidRPr="00B64F01" w:rsidRDefault="00B64F01" w:rsidP="00B64F01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64F01" w:rsidRPr="00B64F01" w:rsidRDefault="00B64F01" w:rsidP="00B64F01">
      <w:pPr>
        <w:tabs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об аварийном, экстремально высоком и высоком загрязнении атмосферного воздуха и водных объектов, а также о радиационной обстановке на территории Российской Федерации в январе 2026 года.</w:t>
      </w:r>
    </w:p>
    <w:p w:rsidR="00B64F01" w:rsidRPr="00B64F01" w:rsidRDefault="00B64F01" w:rsidP="00B64F01">
      <w:pPr>
        <w:numPr>
          <w:ilvl w:val="0"/>
          <w:numId w:val="1"/>
        </w:num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Аварийное загрязнение окружающей среды.</w:t>
      </w:r>
    </w:p>
    <w:p w:rsidR="00B64F01" w:rsidRPr="00B64F01" w:rsidRDefault="00B64F01" w:rsidP="00B64F01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2026 года сведений об авариях, вызвавших загрязнение атмосферного воздуха в населенных пунктах, не поступало. Стационарной сетью наблюдений повышенных уровней загрязнения атмосферного воздуха, обусловленных аварийными ситуациями, не было зарегистрировано.</w:t>
      </w:r>
    </w:p>
    <w:p w:rsidR="00B64F01" w:rsidRPr="00B64F01" w:rsidRDefault="00B64F01" w:rsidP="00B64F01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Водные объекты.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4F01" w:rsidRPr="00B64F01" w:rsidRDefault="00B64F01" w:rsidP="00B64F0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4F01">
        <w:rPr>
          <w:rFonts w:ascii="Times New Roman" w:eastAsia="Calibri" w:hAnsi="Times New Roman" w:cs="Times New Roman"/>
          <w:sz w:val="24"/>
          <w:szCs w:val="24"/>
        </w:rPr>
        <w:t>Аварии, приведшие к загрязнению водных объектов, не были зарегистрированы.</w:t>
      </w:r>
    </w:p>
    <w:p w:rsidR="00B64F01" w:rsidRPr="00B64F01" w:rsidRDefault="00B64F01" w:rsidP="00B64F01">
      <w:pPr>
        <w:spacing w:after="0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B64F01" w:rsidRPr="00B64F01" w:rsidRDefault="00B64F01" w:rsidP="00B64F01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Экстремально высокое загрязнение окружающей среды. </w:t>
      </w:r>
    </w:p>
    <w:p w:rsidR="00B64F01" w:rsidRPr="00B64F01" w:rsidRDefault="00B64F01" w:rsidP="00B64F01">
      <w:pPr>
        <w:numPr>
          <w:ilvl w:val="1"/>
          <w:numId w:val="1"/>
        </w:numPr>
        <w:spacing w:before="240" w:after="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B64F01" w:rsidRPr="00B64F01" w:rsidRDefault="00B64F01" w:rsidP="00B64F0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2026 года случаев экстремально высокого загрязнения (ЭВЗ</w:t>
      </w:r>
      <w:r w:rsidRPr="00B64F0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воздуха не было зарегистрировано (для сравнения: в январе 2025 года – также не зарегистрировано).  </w:t>
      </w:r>
    </w:p>
    <w:p w:rsidR="00B64F01" w:rsidRPr="00B64F01" w:rsidRDefault="00B64F01" w:rsidP="00B64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Водные объекты. 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2026 года на территории Российской Федерации случаи ЭВЗ поверхностных вод веществами 1-го и 2-го классов опасности (превышение ПДК</w:t>
      </w:r>
      <w:r w:rsidRPr="00B64F0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5 и более раз) наблюдательной сетью и лицензиатами Росгидромета на  водных объектах не были зарегистрированы (для сравнения: в январе 2025 года – также не были зарегистрированы). 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ЭВЗ поверхностных вод веществами 3-го и 4-го классов опасности (превышение ПДК в 50 и более раз) были отмечены наблюдательной сетью                         и лицензиатами Росгидромета 16 раз на 8 водных объектах (для сравнения: в январе        2025 года – 19 раз на 16 водных объектах).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всего в январе 2026 года случаи ЭВЗ поверхностных вод были зафиксированы 16 раз на 8 водных объектах (для сравнения: в январе 2025 года - 19 раз    на 16 водных объектах). 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ечень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ЭВЗ представлен в приложении 1. 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загрязнения - предприятия металлургической, горнодобывающей, нефтяной и целлюлозно-бумажной промышленности, а также жилищно-коммунального хозяйства. </w:t>
      </w:r>
    </w:p>
    <w:p w:rsidR="00B64F01" w:rsidRPr="00B64F01" w:rsidRDefault="00B64F01" w:rsidP="00B64F01">
      <w:pPr>
        <w:spacing w:before="240" w:after="0"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3. Высокое загрязнение окружающей среды (ВЗ). </w:t>
      </w:r>
    </w:p>
    <w:p w:rsidR="00B64F01" w:rsidRPr="00B64F01" w:rsidRDefault="00B64F01" w:rsidP="00B64F01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Атмосферный воздух. </w:t>
      </w:r>
    </w:p>
    <w:p w:rsidR="00B64F01" w:rsidRPr="00B64F01" w:rsidRDefault="00B64F01" w:rsidP="00B64F0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203404614"/>
      <w:bookmarkStart w:id="2" w:name="_Hlk174555558"/>
      <w:bookmarkStart w:id="3" w:name="_Hlk95820191"/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высокого загрязнения (ВЗ</w:t>
      </w:r>
      <w:r w:rsidRPr="00B64F0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</w:t>
      </w:r>
      <w:bookmarkEnd w:id="1"/>
      <w:bookmarkEnd w:id="2"/>
      <w:bookmarkEnd w:id="3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воздуха веществом 2 класса опасности - сероводородом - были зарегистрированы: по данным непрерывных наблюдений стационарных пунктов государственной наблюдательной сети                            в г.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Новодвинске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области (17 случаев длительностью от 20 мин.                  до 1 часа 40 мин, до 23,5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по данным непрерывных наблюдений стационарных пунктов территориальной  системы наблюдений в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Самаре (1 случай длительностью   20 мин</w:t>
      </w:r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15,5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proofErr w:type="gramEnd"/>
    </w:p>
    <w:p w:rsidR="00B64F01" w:rsidRPr="00B64F01" w:rsidRDefault="00B64F01" w:rsidP="00B64F0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219722325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 ВЗ атмосферного воздуха веществом 3 класса опасности - взвешенными частицами РМ 10 - по данным дискретных наблюдений стационарного пункта государственной наблюдательной сети были зарегистрированы</w:t>
      </w:r>
      <w:bookmarkEnd w:id="4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Чите Забайкальского края (1 случай, 10,3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в январе 2026 г. концентрации загрязняющих веществ 10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более были зарегистрированы в 3 городах в 19 случаях (для сравнения: в январе 2025 г. по данным дискретных наблюдений – в 7 городах в 8 случаях).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отопительным сезоном на стационарных пунктах государственной наблюдательной сети в январе 2026 г. были зарегистрированы высокие среднемесячные концентрации вещества 1 класса опасности -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пирена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Республике  Бурятии:         в г. Улан-Удэ (3 случая, до 33,4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Селенгинске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случай, 24,2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.). (Для сравнения: в январе 2025 г. – в 4 населенных пунктах в 9 случаях).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дополнение к ранее представленной информации сообщаем, что высокие среднемесячные концентрации вещества 1 класса опасности -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пирена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были зарегистрированы на стационарных пунктах государственной наблюдательной сети: в ноябре 2025 г.– в г. Новокузнецке Кемеровской области (1 случай, 14,4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           в декабре 2025 г. – в Иркутской области (в г. Братске - 2 случая, до 31,9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.;,               г. Вихоревке - 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случай, 15,8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.;, г. Иркутске - 1 случай, 10,0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в связи            с отопительным сезоном – в Забайкальском крае (в г. Чите - 6 случаев, до 43,0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и г. Петровске-Забайкальском - 1 случай, 28,4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Республике Бурятии (в г. Улан-Удэ - 3 случая, до 17,5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Селенгинске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 случай, 19,5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proofErr w:type="gramEnd"/>
    </w:p>
    <w:p w:rsidR="00B64F01" w:rsidRPr="00B64F01" w:rsidRDefault="00B64F01" w:rsidP="00B64F0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Pr="00B64F01" w:rsidRDefault="00B64F01" w:rsidP="00B64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Водные объекты. 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2026 года на территории Российской Федерации было зарегистрировано                                                                                                                                                119 случаев ВЗ на 60 водных объектах (для сравнения: в январе 2025 года – 97 случаев ВЗ на 52 во</w:t>
      </w:r>
      <w:r w:rsidRPr="00B64F01">
        <w:rPr>
          <w:rFonts w:ascii="Times New Roman" w:eastAsia="MS Mincho" w:hAnsi="Times New Roman" w:cs="Times New Roman"/>
          <w:sz w:val="24"/>
          <w:szCs w:val="24"/>
          <w:lang w:eastAsia="ru-RU"/>
        </w:rPr>
        <w:t>дных объектах)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случаев высокого загрязнения водных объектов приведен в приложении 2. Процентное соотношение случаев ВЗ, отмечавшихся в течение месяца в бассейнах крупнейших рек страны, приведено в таблице 1.</w:t>
      </w:r>
    </w:p>
    <w:p w:rsidR="00B64F01" w:rsidRPr="00B64F01" w:rsidRDefault="00B64F01" w:rsidP="00B64F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Таблица 1</w:t>
      </w:r>
    </w:p>
    <w:p w:rsidR="00B64F01" w:rsidRPr="00B64F01" w:rsidRDefault="00B64F01" w:rsidP="00B64F01">
      <w:pP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Процентное соотношение случаев ВЗ, отмечавшихся в течение месяца </w:t>
      </w:r>
    </w:p>
    <w:p w:rsidR="00B64F01" w:rsidRPr="00B64F01" w:rsidRDefault="00B64F01" w:rsidP="00B64F01">
      <w:pPr>
        <w:tabs>
          <w:tab w:val="lef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бассейнах крупнейших рек страны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4256"/>
        <w:gridCol w:w="3256"/>
      </w:tblGrid>
      <w:tr w:rsidR="00B64F01" w:rsidRPr="00B64F01" w:rsidTr="0019776D">
        <w:trPr>
          <w:trHeight w:val="1144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зарегистрированных случаев ВЗ</w:t>
            </w:r>
            <w:proofErr w:type="gramStart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Иртыш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Надым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Северная Двина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Терек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Ангара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B64F01" w:rsidRPr="00B64F01" w:rsidTr="0019776D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B64F01" w:rsidRDefault="00B64F01" w:rsidP="00B64F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B64F01" w:rsidRPr="00B64F01" w:rsidRDefault="00B64F01" w:rsidP="00B64F01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малых водных объектах и озерах было отмечено 20% всех случаев ВЗ. Распределение случаев ВЗ по ингредиентам приведено в таблице 2.</w:t>
      </w:r>
    </w:p>
    <w:p w:rsidR="00B64F01" w:rsidRPr="00B64F01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B64F01" w:rsidRPr="00B64F01" w:rsidRDefault="00B64F01" w:rsidP="00B64F0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случаев ВЗ по ингредиентам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3"/>
        <w:gridCol w:w="4857"/>
        <w:gridCol w:w="2752"/>
      </w:tblGrid>
      <w:tr w:rsidR="00B64F01" w:rsidRPr="00B64F01" w:rsidTr="0019776D">
        <w:trPr>
          <w:trHeight w:val="28"/>
          <w:tblHeader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марганца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цинка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 растворенный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аммонийный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никеля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кадмия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меди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Фосфаты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Лигнин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ртути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B64F01" w:rsidRPr="00B64F01" w:rsidTr="0019776D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Цианиды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01" w:rsidRPr="00B64F01" w:rsidRDefault="00B64F01" w:rsidP="00B64F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</w:tbl>
    <w:p w:rsidR="00B64F01" w:rsidRPr="00B64F01" w:rsidRDefault="00B64F01" w:rsidP="00B64F01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Город Москва</w:t>
      </w:r>
      <w:r w:rsidRPr="00B64F01">
        <w:rPr>
          <w:rFonts w:ascii="Calibri" w:eastAsia="Calibri" w:hAnsi="Calibri" w:cs="Times New Roman"/>
          <w:vertAlign w:val="superscript"/>
          <w:lang w:eastAsia="ru-RU"/>
        </w:rPr>
        <w:footnoteReference w:id="5"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4F01" w:rsidRPr="00B64F01" w:rsidRDefault="00B64F01" w:rsidP="00B64F0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январе 2026 г., по данным государственной наблюдательной сети (приложение 3), в целом по городу был отмечен низкий уровень загрязнения атмосферного воздуха (СИ=1,0, диоксид азота; НП=0%). </w:t>
      </w:r>
    </w:p>
    <w:p w:rsidR="00B64F01" w:rsidRPr="00B64F01" w:rsidRDefault="00B64F01" w:rsidP="00B64F0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фенола, хлорида водорода, сероводорода, формальдегида, бензола, ксилола, толуола и этилбензола в целом по городу не превысило установленных гигиенических нормативов, содержание диоксида серы было ниже пределов обнаружения.</w:t>
      </w:r>
    </w:p>
    <w:p w:rsidR="00B64F01" w:rsidRPr="00B64F01" w:rsidRDefault="00B64F01" w:rsidP="00B64F01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B64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Радиационная обстановка</w:t>
      </w:r>
      <w:r w:rsidRPr="00B64F01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на территории Российской Федерации в январе    2026 года в целом была стабильной. Концентрации радиоактивных веществ антропогенного происхождения в окружающей среде находились в пределах многолетних значений, сформированных в результате глобальных выпадений, а также аварий                на Чернобыльской АЭС и ФГУП «ПО «Маяк», и были на 2 - 7 порядков ниже нормативов допустимых уровней в соответствии с нормами радиационной безопасности                 (НРБ-99/2009).</w:t>
      </w:r>
    </w:p>
    <w:p w:rsidR="00B64F01" w:rsidRPr="00B64F01" w:rsidRDefault="00B64F01" w:rsidP="00B64F0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B64F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Случаи повышенной суммарной объемной радиоактивности приземного воздуха, обусловленные естественными процессами, отмечались 8 раз в 3 населенных пунктах:        в с. Туруханске Красноярского края (6 – 7 и 17 - 19 января), в г. Обнинске Калужской области (в период с 23 по 29 января) и в г. Уяр Красноярского края (27 – 28 января). </w:t>
      </w:r>
      <w:proofErr w:type="gramEnd"/>
    </w:p>
    <w:p w:rsidR="00B64F01" w:rsidRPr="00B64F01" w:rsidRDefault="00B64F01" w:rsidP="00B64F0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0"/>
          <w:lang w:eastAsia="ru-RU"/>
        </w:rPr>
        <w:t>Случаи повышенной суммарной плотности радиоактивных выпадений из воздуха, обусловленные естественными процессами, в прошедшем месяце не отмечались.</w:t>
      </w:r>
    </w:p>
    <w:p w:rsidR="00B64F01" w:rsidRPr="00B64F01" w:rsidRDefault="00B64F01" w:rsidP="00B64F01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данным ежедневных измерений МАЭД, в 100-километровых зонах расположения АЭС и других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радиационно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опасных объектов значения находились              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в пределах от 0,04 до 0,24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>мкЗв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/ч, что соответствует уровням естественного радиационного фона.  </w:t>
      </w:r>
    </w:p>
    <w:p w:rsidR="00B64F01" w:rsidRPr="00B64F01" w:rsidRDefault="00B64F01" w:rsidP="00B64F0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Минимальные и максимальные значения М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ЭД в 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100-км </w:t>
      </w:r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зон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>ах</w:t>
      </w:r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proofErr w:type="spellStart"/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радиационно</w:t>
      </w:r>
      <w:proofErr w:type="spellEnd"/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опасных  объектов представлены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64F0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приложении 4.</w:t>
      </w:r>
    </w:p>
    <w:p w:rsidR="00B64F01" w:rsidRPr="00B64F01" w:rsidRDefault="00B64F01" w:rsidP="00B64F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Приложение: на 9 л. </w:t>
      </w: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Pr="00B64F01" w:rsidRDefault="00B64F01" w:rsidP="00B64F0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4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B64F01" w:rsidRDefault="00B64F01" w:rsidP="00B64F01">
      <w:pPr>
        <w:spacing w:after="0" w:line="240" w:lineRule="auto"/>
      </w:pPr>
    </w:p>
    <w:p w:rsidR="00B64F01" w:rsidRDefault="00B64F01" w:rsidP="00B64F01">
      <w:pPr>
        <w:keepNext/>
        <w:spacing w:after="24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Приложение 1</w:t>
      </w:r>
    </w:p>
    <w:p w:rsidR="00B64F01" w:rsidRPr="00D2695D" w:rsidRDefault="00B64F01" w:rsidP="00B64F01">
      <w:pPr>
        <w:keepNext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4F01" w:rsidRDefault="00B64F01" w:rsidP="00B64F01">
      <w:pPr>
        <w:tabs>
          <w:tab w:val="left" w:pos="3181"/>
          <w:tab w:val="center" w:pos="467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экстремально высокого загрязнения поверхностных вод суши в январе 2026 года</w:t>
      </w:r>
    </w:p>
    <w:p w:rsidR="00B64F01" w:rsidRPr="00963018" w:rsidRDefault="00B64F01" w:rsidP="00B64F01">
      <w:pPr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04"/>
        <w:gridCol w:w="2550"/>
        <w:gridCol w:w="2407"/>
        <w:gridCol w:w="2100"/>
        <w:gridCol w:w="1708"/>
      </w:tblGrid>
      <w:tr w:rsidR="00B64F01" w:rsidRPr="00963018" w:rsidTr="0019776D">
        <w:trPr>
          <w:cantSplit/>
          <w:trHeight w:val="28"/>
          <w:tblHeader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№ </w:t>
            </w: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550" w:type="dxa"/>
            <w:tcBorders>
              <w:bottom w:val="single" w:sz="4" w:space="0" w:color="auto"/>
            </w:tcBorders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Река, пункт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</w:t>
            </w:r>
          </w:p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96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B64F01" w:rsidRPr="00963018" w:rsidTr="0019776D">
        <w:trPr>
          <w:cantSplit/>
        </w:trPr>
        <w:tc>
          <w:tcPr>
            <w:tcW w:w="9469" w:type="dxa"/>
            <w:gridSpan w:val="5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3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550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Блява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Медногорск</w:t>
            </w:r>
            <w:proofErr w:type="spellEnd"/>
          </w:p>
        </w:tc>
        <w:tc>
          <w:tcPr>
            <w:tcW w:w="2407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64F01" w:rsidRPr="00963018" w:rsidTr="0019776D">
        <w:trPr>
          <w:cantSplit/>
        </w:trPr>
        <w:tc>
          <w:tcPr>
            <w:tcW w:w="9469" w:type="dxa"/>
            <w:gridSpan w:val="5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4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550" w:type="dxa"/>
            <w:vMerge w:val="restart"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Мундыр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407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55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Нижняя Ельцовка, </w:t>
            </w:r>
          </w:p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Новосибирск</w:t>
            </w:r>
          </w:p>
        </w:tc>
        <w:tc>
          <w:tcPr>
            <w:tcW w:w="2407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55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Северушка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устье</w:t>
            </w:r>
          </w:p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(г. Полевской)</w:t>
            </w:r>
          </w:p>
        </w:tc>
        <w:tc>
          <w:tcPr>
            <w:tcW w:w="2407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55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Тула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407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55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Ук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Заводоуковск</w:t>
            </w:r>
            <w:proofErr w:type="spellEnd"/>
          </w:p>
        </w:tc>
        <w:tc>
          <w:tcPr>
            <w:tcW w:w="2407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550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Большой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Ижорец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1,9 км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границ 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Полигон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7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1,1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550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Каменный, </w:t>
            </w:r>
          </w:p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Кузьмоловский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ЦЛАТИ по СЗФО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407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100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vMerge w:val="restart"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</w:tr>
      <w:tr w:rsidR="00B64F01" w:rsidRPr="00963018" w:rsidTr="0019776D">
        <w:trPr>
          <w:cantSplit/>
        </w:trPr>
        <w:tc>
          <w:tcPr>
            <w:tcW w:w="704" w:type="dxa"/>
            <w:vMerge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7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vMerge/>
          </w:tcPr>
          <w:p w:rsidR="00B64F01" w:rsidRPr="00963018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B64F01" w:rsidRPr="00963018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</w:tr>
    </w:tbl>
    <w:p w:rsidR="00B64F01" w:rsidRDefault="00B64F01" w:rsidP="00B64F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Default="00B64F01" w:rsidP="00B64F0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-  концентрация приведена в мг/л; экстремально высокое загрязнение соответствует содержанию в воде растворенного кислорода в концентрациях 2,0 и менее мг/л;</w:t>
      </w:r>
    </w:p>
    <w:p w:rsidR="00B64F01" w:rsidRDefault="00B64F01" w:rsidP="00B64F01">
      <w:pPr>
        <w:rPr>
          <w:rFonts w:ascii="Times New Roman" w:hAnsi="Times New Roman" w:cs="Times New Roman"/>
          <w:sz w:val="20"/>
          <w:szCs w:val="20"/>
        </w:rPr>
      </w:pPr>
    </w:p>
    <w:p w:rsidR="00B64F01" w:rsidRDefault="00B64F01" w:rsidP="00B64F01">
      <w:pPr>
        <w:spacing w:before="240" w:after="0"/>
        <w:jc w:val="both"/>
      </w:pPr>
      <w:r>
        <w:rPr>
          <w:rFonts w:ascii="Times New Roman" w:hAnsi="Times New Roman" w:cs="Times New Roman"/>
          <w:sz w:val="24"/>
          <w:szCs w:val="24"/>
        </w:rPr>
        <w:t>Начальник УМЗА Росгидромета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Ю.В. Пешков</w:t>
      </w:r>
    </w:p>
    <w:p w:rsidR="00B64F01" w:rsidRPr="00DA3A69" w:rsidRDefault="00B64F01" w:rsidP="00B64F01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B64F01" w:rsidRPr="00DA3A69" w:rsidRDefault="00B64F01" w:rsidP="00B64F01">
      <w:pPr>
        <w:spacing w:after="0" w:line="48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DA3A69" w:rsidRDefault="00B64F01" w:rsidP="00B64F0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высокого загрязнения водных объектов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B64F01" w:rsidRPr="00F62F5E" w:rsidRDefault="00B64F01" w:rsidP="00B64F01">
      <w:pPr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2203"/>
        <w:gridCol w:w="2256"/>
        <w:gridCol w:w="1123"/>
        <w:gridCol w:w="1053"/>
        <w:gridCol w:w="1122"/>
        <w:gridCol w:w="1158"/>
      </w:tblGrid>
      <w:tr w:rsidR="00B64F01" w:rsidRPr="00F62F5E" w:rsidTr="0019776D">
        <w:trPr>
          <w:cantSplit/>
          <w:trHeight w:val="717"/>
          <w:tblHeader/>
        </w:trPr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256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опасн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3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мин.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макс.</w:t>
            </w:r>
          </w:p>
        </w:tc>
      </w:tr>
      <w:tr w:rsidR="00B64F01" w:rsidRPr="00F62F5E" w:rsidTr="0019776D">
        <w:trPr>
          <w:cantSplit/>
        </w:trPr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Бассейн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Ангара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Иркутская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Лигнин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Бассейн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Волга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Ивановская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17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Нижегородская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Татарстан</w:t>
            </w: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Иртыш</w:t>
            </w:r>
            <w:proofErr w:type="spellEnd"/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Омская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2,42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2,83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31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Ханты-Мансийский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Бассейн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Кама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Пермский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Татарстан</w:t>
            </w: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15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33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Надым</w:t>
            </w:r>
            <w:proofErr w:type="spellEnd"/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растворен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Обь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 w:rsidRPr="00BC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Хакасия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Цианиды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15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Ханты-Мансийский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42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Ока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Московская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Рязанская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2,45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Тульская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Пур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Бассейн р. </w:t>
            </w:r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ерная</w:t>
            </w:r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Двина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Бассейн р. </w:t>
            </w:r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Терек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ерная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Осетия - Алания</w:t>
            </w: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Тобол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Курганская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6D5EFD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26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13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6D5EFD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6D5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6D5EF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6D5EFD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  <w:vAlign w:val="center"/>
          </w:tcPr>
          <w:p w:rsidR="00B64F01" w:rsidRPr="006D5EFD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58" w:type="dxa"/>
            <w:vAlign w:val="center"/>
          </w:tcPr>
          <w:p w:rsidR="00B64F01" w:rsidRPr="00172A30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172A30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35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22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172A30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Тюменская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172A30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Урал</w:t>
            </w:r>
            <w:proofErr w:type="spellEnd"/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Оренбургская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6B341A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64F01" w:rsidRPr="00F62F5E" w:rsidTr="0019776D">
        <w:tc>
          <w:tcPr>
            <w:tcW w:w="9344" w:type="dxa"/>
            <w:gridSpan w:val="7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Малые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вод</w:t>
            </w:r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объекты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,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озера</w:t>
            </w:r>
            <w:proofErr w:type="spellEnd"/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B64F01" w:rsidRPr="006B341A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25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6B341A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6B3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6B341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6B341A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37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6B341A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6B3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B64F01" w:rsidRPr="006B341A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8" w:type="dxa"/>
            <w:vAlign w:val="center"/>
          </w:tcPr>
          <w:p w:rsidR="00B64F01" w:rsidRPr="006B341A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64F01" w:rsidRPr="00F62F5E" w:rsidTr="0019776D">
        <w:tc>
          <w:tcPr>
            <w:tcW w:w="429" w:type="dxa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Сахалинская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6B341A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6B3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6B341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6B341A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6B341A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B64F01" w:rsidRPr="00F62F5E" w:rsidTr="0019776D">
        <w:tc>
          <w:tcPr>
            <w:tcW w:w="429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2203" w:type="dxa"/>
            <w:vMerge w:val="restart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6" w:type="dxa"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B64F01" w:rsidRPr="00F62F5E" w:rsidTr="0019776D">
        <w:tc>
          <w:tcPr>
            <w:tcW w:w="429" w:type="dxa"/>
            <w:vMerge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B64F01" w:rsidRPr="00F62F5E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6" w:type="dxa"/>
          </w:tcPr>
          <w:p w:rsidR="00B64F01" w:rsidRPr="006B341A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8" w:type="dxa"/>
            <w:vAlign w:val="center"/>
          </w:tcPr>
          <w:p w:rsidR="00B64F01" w:rsidRPr="00F62F5E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F62F5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</w:tbl>
    <w:p w:rsidR="00B64F01" w:rsidRPr="00F62F5E" w:rsidRDefault="00B64F01" w:rsidP="00B64F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64F01" w:rsidRPr="00F62F5E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2F5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концентрация дана в мг/л, высокое загрязнение соответствует содержанию в воде растворенного кислорода в концентрациях от 3,0 до 2,0 мг/л</w:t>
      </w:r>
    </w:p>
    <w:p w:rsidR="00B64F01" w:rsidRPr="00DA3A69" w:rsidRDefault="00B64F01" w:rsidP="00B64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F01" w:rsidRPr="00DA3A69" w:rsidRDefault="00B64F01" w:rsidP="00B64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F01" w:rsidRPr="00DA3A69" w:rsidRDefault="00B64F01" w:rsidP="00B64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F01" w:rsidRPr="00DA3A69" w:rsidRDefault="00B64F01" w:rsidP="00B64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F01" w:rsidRPr="00DA3A69" w:rsidRDefault="00B64F01" w:rsidP="00B64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F01" w:rsidRPr="00DA3A69" w:rsidRDefault="00B64F01" w:rsidP="00B64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Ю.В. Пешков</w:t>
      </w:r>
    </w:p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Default="00B64F01" w:rsidP="00B64F01"/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унктов</w:t>
      </w: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государственной наблюдательной сети</w:t>
      </w: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9045626" wp14:editId="3669FB9F">
            <wp:extent cx="5940425" cy="7594232"/>
            <wp:effectExtent l="0" t="0" r="3175" b="6985"/>
            <wp:docPr id="1" name="Рисунок 1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Тип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Адрес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Шоссей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64F01" w:rsidRPr="00054763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01" w:rsidRPr="00054763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64F01" w:rsidRPr="00054763" w:rsidRDefault="00B64F01" w:rsidP="00B64F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Pr="00054763" w:rsidRDefault="00B64F01" w:rsidP="00B64F01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/>
    <w:p w:rsidR="00B64F01" w:rsidRDefault="00B64F01" w:rsidP="00B64F01">
      <w:pPr>
        <w:keepNext/>
        <w:spacing w:after="0" w:line="240" w:lineRule="auto"/>
        <w:ind w:left="6372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B64F01" w:rsidRPr="00B64F01" w:rsidRDefault="00B64F01" w:rsidP="00B64F01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64F01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(МАЭД) </w:t>
      </w:r>
    </w:p>
    <w:p w:rsidR="00B64F01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районах расположения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объектов </w:t>
      </w:r>
    </w:p>
    <w:p w:rsidR="00B64F01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2026 года</w:t>
      </w:r>
    </w:p>
    <w:p w:rsidR="00B64F01" w:rsidRDefault="00B64F01" w:rsidP="00B64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1419"/>
        <w:gridCol w:w="1560"/>
      </w:tblGrid>
      <w:tr w:rsidR="00B64F01" w:rsidTr="0019776D">
        <w:trPr>
          <w:cantSplit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МАЭД</w:t>
            </w:r>
          </w:p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/ч)</w:t>
            </w:r>
          </w:p>
        </w:tc>
      </w:tr>
      <w:tr w:rsidR="00B64F01" w:rsidTr="0019776D">
        <w:trPr>
          <w:cantSplit/>
        </w:trPr>
        <w:tc>
          <w:tcPr>
            <w:tcW w:w="63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Нововоронежская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B64F01" w:rsidTr="0019776D">
        <w:trPr>
          <w:trHeight w:val="55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«Севмаш»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0,11 </w:t>
            </w:r>
          </w:p>
        </w:tc>
      </w:tr>
      <w:tr w:rsidR="00B64F01" w:rsidTr="0019776D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«ГНЦ НИИАР» (г. Димитровград Ульяновской области),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«Казанский специализированный комбинат радиационной безопасности «Радон» (г. Казань, Республика Татарстан)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 </w:t>
            </w:r>
          </w:p>
        </w:tc>
      </w:tr>
      <w:tr w:rsidR="00B64F01" w:rsidTr="0019776D">
        <w:trPr>
          <w:cantSplit/>
          <w:trHeight w:val="79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«Радон» (Сергиево-Посадский район Московской области),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«Машиностроительный завод» (г. Электросталь Московской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«Волгоградский специализированный комбинат радиационной безопасности «Радон» (г. Волгоград)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«Ростовский специализированный комбинат радиационной безопасности «Радон» (г. Ростов-на-Дону)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0,11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«Гидрометаллургический завод» (г. Лермонтов Ставропольского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«Грозненский специализированный комбинат радиационной безопасности «Радон» (г. Грозный, Чеченская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ФГУП «Благовещенский специализированный комбинат радиационной безопасности «Радон»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Благовещенск, Республика Башкортостан)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«Челябинский специализированный комбинат радиационной безопасности «Радон» (г. Челябинск),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«Маяк» (г. Озерск Челябинской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«Горно-химический  комбинат» (г. Железного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 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асноярского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«Сибирский химический комбинат» (г. Северск Томской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«Иркутский специализированный комбинат радиационной безопасности «Радон» (г. Иркутск)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0,24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«Государственный научный центр Российской Федерации - Физико-энергетический институт 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Лейпунского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(г. Обнинск Калужской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«Новосибирский специализированный комбинат радиационной безопасности «Радон»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Прокудское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Новосибирской области),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«Новосибирский завод химконцентратов» </w:t>
            </w:r>
          </w:p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Новосибирск)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«Нижегородский специализированный комбинат радиационной безопасности «Радон» (г. Нижний Новгород)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keepNext/>
              <w:spacing w:after="24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«Приаргунское производственное горно-химическое объединение»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Забайкальского края),</w:t>
            </w:r>
          </w:p>
          <w:p w:rsidR="00B64F01" w:rsidRDefault="00B64F01" w:rsidP="0019776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горно-обогатительный комбинат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«Чепецкий механический завод» (г. Глазов, Удмуртская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«Российский федеральный ядерный центр – Всероссийский научно-исследовательский институт экспериментальной физики» (г. Саров Нижегородской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B64F01" w:rsidTr="0019776D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«Хабаровский специализированный комбинат радиационной безопасности «Радон» (г. Хабаровск)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4F01" w:rsidRDefault="00B64F01" w:rsidP="001977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</w:tbl>
    <w:p w:rsidR="00B64F01" w:rsidRDefault="00B64F01" w:rsidP="00B64F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01" w:rsidRDefault="00B64F01" w:rsidP="00B64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B64F01" w:rsidRDefault="00B64F01" w:rsidP="00B64F01"/>
    <w:p w:rsidR="00B64F01" w:rsidRDefault="00B64F01" w:rsidP="00B64F01"/>
    <w:p w:rsidR="00B64F01" w:rsidRDefault="00B64F01" w:rsidP="00B64F01"/>
    <w:p w:rsidR="00EA3AD8" w:rsidRDefault="00EA3AD8"/>
    <w:sectPr w:rsidR="00EA3AD8" w:rsidSect="00F110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05D" w:rsidRDefault="0054105D" w:rsidP="00B64F01">
      <w:pPr>
        <w:spacing w:after="0" w:line="240" w:lineRule="auto"/>
      </w:pPr>
      <w:r>
        <w:separator/>
      </w:r>
    </w:p>
  </w:endnote>
  <w:endnote w:type="continuationSeparator" w:id="0">
    <w:p w:rsidR="0054105D" w:rsidRDefault="0054105D" w:rsidP="00B64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54105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54105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5410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05D" w:rsidRDefault="0054105D" w:rsidP="00B64F01">
      <w:pPr>
        <w:spacing w:after="0" w:line="240" w:lineRule="auto"/>
      </w:pPr>
      <w:r>
        <w:separator/>
      </w:r>
    </w:p>
  </w:footnote>
  <w:footnote w:type="continuationSeparator" w:id="0">
    <w:p w:rsidR="0054105D" w:rsidRDefault="0054105D" w:rsidP="00B64F01">
      <w:pPr>
        <w:spacing w:after="0" w:line="240" w:lineRule="auto"/>
      </w:pPr>
      <w:r>
        <w:continuationSeparator/>
      </w:r>
    </w:p>
  </w:footnote>
  <w:footnote w:id="1">
    <w:p w:rsidR="00B64F01" w:rsidRPr="00314C71" w:rsidRDefault="00B64F01" w:rsidP="00B64F01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ЭВЗ понимается содержание одного или нескольких веществ, превышающее  максимальную разовую предельно допустимую концентрацию (</w:t>
      </w:r>
      <w:proofErr w:type="spellStart"/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</w:t>
      </w:r>
      <w:r w:rsidRPr="00314C71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м.р</w:t>
      </w:r>
      <w:proofErr w:type="spellEnd"/>
      <w:r w:rsidRPr="00314C71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.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B64F01" w:rsidRPr="00314C71" w:rsidRDefault="00B64F01" w:rsidP="00B64F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20-29 раз при сохранении этого уровня более 2-х суток;</w:t>
      </w:r>
    </w:p>
    <w:p w:rsidR="00B64F01" w:rsidRPr="00314C71" w:rsidRDefault="00B64F01" w:rsidP="00B64F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30-49 раз при сохранении этого уровня от 8 часов и более;</w:t>
      </w:r>
    </w:p>
    <w:p w:rsidR="00B64F01" w:rsidRPr="00314C71" w:rsidRDefault="00B64F01" w:rsidP="00B64F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50 и более раз;</w:t>
      </w:r>
    </w:p>
    <w:p w:rsidR="00B64F01" w:rsidRPr="00314C71" w:rsidRDefault="00B64F01" w:rsidP="00B64F01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визуальные и органолептические признаки: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появление устойчивого, не свойственного данной местности (сезону) запаха;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обнаружение влияния воздуха на органы чувств человека;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выпадение подкрашенных дождей и других атмосферных осадков, появление осадков специфического запаха или несвойственного привкуса.</w:t>
      </w:r>
    </w:p>
    <w:p w:rsidR="00B64F01" w:rsidRDefault="00B64F01" w:rsidP="00B64F01">
      <w:pPr>
        <w:pStyle w:val="a3"/>
      </w:pPr>
    </w:p>
  </w:footnote>
  <w:footnote w:id="2">
    <w:p w:rsidR="00B64F01" w:rsidRDefault="00B64F01" w:rsidP="00B64F0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воды водных объектов приводятся в ПДК для воды </w:t>
      </w:r>
      <w:proofErr w:type="spellStart"/>
      <w:r>
        <w:rPr>
          <w:rFonts w:ascii="Times New Roman" w:hAnsi="Times New Roman"/>
        </w:rPr>
        <w:t>рыбохозяйственных</w:t>
      </w:r>
      <w:proofErr w:type="spellEnd"/>
      <w:r>
        <w:rPr>
          <w:rFonts w:ascii="Times New Roman" w:hAnsi="Times New Roman"/>
        </w:rPr>
        <w:t xml:space="preserve"> водных объектов</w:t>
      </w:r>
    </w:p>
    <w:p w:rsidR="00B64F01" w:rsidRDefault="00B64F01" w:rsidP="00B64F01">
      <w:pPr>
        <w:pStyle w:val="a3"/>
      </w:pPr>
    </w:p>
  </w:footnote>
  <w:footnote w:id="3">
    <w:p w:rsidR="00B64F01" w:rsidRPr="002E41EF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2E41EF">
        <w:rPr>
          <w:rFonts w:ascii="Times New Roman" w:hAnsi="Times New Roman"/>
        </w:rPr>
        <w:t>Под ВЗ понимается содержание одного или нескольких веществ, превышающее максимальную разовую предельно допустимую концентрацию (</w:t>
      </w:r>
      <w:proofErr w:type="spellStart"/>
      <w:r w:rsidRPr="002E41EF">
        <w:rPr>
          <w:rFonts w:ascii="Times New Roman" w:hAnsi="Times New Roman"/>
        </w:rPr>
        <w:t>ПДК</w:t>
      </w:r>
      <w:r w:rsidRPr="002E41EF">
        <w:rPr>
          <w:rFonts w:ascii="Times New Roman" w:hAnsi="Times New Roman"/>
          <w:vertAlign w:val="subscript"/>
        </w:rPr>
        <w:t>м.р</w:t>
      </w:r>
      <w:proofErr w:type="spellEnd"/>
      <w:r w:rsidRPr="002E41EF">
        <w:rPr>
          <w:rFonts w:ascii="Times New Roman" w:hAnsi="Times New Roman"/>
          <w:vertAlign w:val="subscript"/>
        </w:rPr>
        <w:t>.</w:t>
      </w:r>
      <w:r w:rsidRPr="002E41EF">
        <w:rPr>
          <w:rFonts w:ascii="Times New Roman" w:hAnsi="Times New Roman"/>
        </w:rPr>
        <w:t>) в 10 и более раз</w:t>
      </w:r>
    </w:p>
  </w:footnote>
  <w:footnote w:id="4">
    <w:p w:rsidR="00B64F01" w:rsidRPr="008B32DF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8B32DF">
        <w:rPr>
          <w:rFonts w:ascii="Times New Roman" w:hAnsi="Times New Roman"/>
        </w:rPr>
        <w:t xml:space="preserve">приведена максимальная из среднемесячных концентрация,  так как для </w:t>
      </w:r>
      <w:proofErr w:type="spellStart"/>
      <w:r w:rsidRPr="008B32DF">
        <w:rPr>
          <w:rFonts w:ascii="Times New Roman" w:hAnsi="Times New Roman"/>
        </w:rPr>
        <w:t>бен</w:t>
      </w:r>
      <w:proofErr w:type="gramStart"/>
      <w:r w:rsidRPr="008B32DF">
        <w:rPr>
          <w:rFonts w:ascii="Times New Roman" w:hAnsi="Times New Roman"/>
        </w:rPr>
        <w:t>з</w:t>
      </w:r>
      <w:proofErr w:type="spellEnd"/>
      <w:r w:rsidRPr="008B32DF">
        <w:rPr>
          <w:rFonts w:ascii="Times New Roman" w:hAnsi="Times New Roman"/>
        </w:rPr>
        <w:t>(</w:t>
      </w:r>
      <w:proofErr w:type="gramEnd"/>
      <w:r w:rsidRPr="008B32DF">
        <w:rPr>
          <w:rFonts w:ascii="Times New Roman" w:hAnsi="Times New Roman"/>
        </w:rPr>
        <w:t>а)</w:t>
      </w:r>
      <w:proofErr w:type="spellStart"/>
      <w:r w:rsidRPr="008B32DF">
        <w:rPr>
          <w:rFonts w:ascii="Times New Roman" w:hAnsi="Times New Roman"/>
        </w:rPr>
        <w:t>пирена</w:t>
      </w:r>
      <w:proofErr w:type="spellEnd"/>
      <w:r w:rsidRPr="008B32DF">
        <w:rPr>
          <w:rFonts w:ascii="Times New Roman" w:hAnsi="Times New Roman"/>
        </w:rPr>
        <w:t xml:space="preserve"> установлена только </w:t>
      </w:r>
      <w:proofErr w:type="spellStart"/>
      <w:r w:rsidRPr="008B32DF">
        <w:rPr>
          <w:rFonts w:ascii="Times New Roman" w:hAnsi="Times New Roman"/>
        </w:rPr>
        <w:t>ПДКс.с</w:t>
      </w:r>
      <w:proofErr w:type="spellEnd"/>
      <w:r w:rsidRPr="008B32DF">
        <w:rPr>
          <w:rFonts w:ascii="Times New Roman" w:hAnsi="Times New Roman"/>
        </w:rPr>
        <w:t>.</w:t>
      </w:r>
    </w:p>
  </w:footnote>
  <w:footnote w:id="5"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 – предельно допустимыми концентрациями примесей, установленными Минздравом России.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 за месяц используются два показателя: 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.;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 – НП, %.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НП=20-50%;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50%.</w:t>
      </w:r>
    </w:p>
    <w:p w:rsidR="00B64F01" w:rsidRDefault="00B64F01" w:rsidP="00B64F0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                по наибольшему значению из этих показателей.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54105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576193"/>
      <w:docPartObj>
        <w:docPartGallery w:val="Page Numbers (Top of Page)"/>
        <w:docPartUnique/>
      </w:docPartObj>
    </w:sdtPr>
    <w:sdtEndPr/>
    <w:sdtContent>
      <w:p w:rsidR="00F1109C" w:rsidRDefault="00A422B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430">
          <w:rPr>
            <w:noProof/>
          </w:rPr>
          <w:t>15</w:t>
        </w:r>
        <w:r>
          <w:fldChar w:fldCharType="end"/>
        </w:r>
      </w:p>
    </w:sdtContent>
  </w:sdt>
  <w:p w:rsidR="00F1109C" w:rsidRDefault="0054105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54105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561A6"/>
    <w:multiLevelType w:val="multilevel"/>
    <w:tmpl w:val="723C080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b/>
      </w:rPr>
    </w:lvl>
  </w:abstractNum>
  <w:abstractNum w:abstractNumId="1">
    <w:nsid w:val="5F38388E"/>
    <w:multiLevelType w:val="hybridMultilevel"/>
    <w:tmpl w:val="1F9AC58A"/>
    <w:lvl w:ilvl="0" w:tplc="1FE01E1A">
      <w:start w:val="4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C4"/>
    <w:rsid w:val="00486430"/>
    <w:rsid w:val="0054105D"/>
    <w:rsid w:val="00A422B3"/>
    <w:rsid w:val="00B64F01"/>
    <w:rsid w:val="00C01CC4"/>
    <w:rsid w:val="00E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64F0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64F01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64F01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B64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4F01"/>
  </w:style>
  <w:style w:type="paragraph" w:styleId="a8">
    <w:name w:val="footer"/>
    <w:basedOn w:val="a"/>
    <w:link w:val="a9"/>
    <w:uiPriority w:val="99"/>
    <w:unhideWhenUsed/>
    <w:rsid w:val="00B64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4F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64F0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64F01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64F01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B64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4F01"/>
  </w:style>
  <w:style w:type="paragraph" w:styleId="a8">
    <w:name w:val="footer"/>
    <w:basedOn w:val="a"/>
    <w:link w:val="a9"/>
    <w:uiPriority w:val="99"/>
    <w:unhideWhenUsed/>
    <w:rsid w:val="00B64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4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2470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2026-02-17T07:21:00Z</dcterms:created>
  <dcterms:modified xsi:type="dcterms:W3CDTF">2026-02-17T07:21:00Z</dcterms:modified>
</cp:coreProperties>
</file>